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0F349" w14:textId="357DF5A0" w:rsidR="00646C93" w:rsidRDefault="00DD4F96" w:rsidP="00DD4F96">
      <w:pPr>
        <w:jc w:val="center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t>OPINIA TECHNICZNA</w:t>
      </w:r>
    </w:p>
    <w:p w14:paraId="3C44B844" w14:textId="335DEAEF" w:rsidR="00DD4F96" w:rsidRDefault="00DD4F96" w:rsidP="00DD4F96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350AB1AF" w14:textId="58AE269D" w:rsidR="00DD4F96" w:rsidRDefault="00DD4F96" w:rsidP="00DD4F96">
      <w:pPr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DO PROJEKTU TERMOMODERNIZACJI BUDYNKU GŁÓWNEGO</w:t>
      </w:r>
      <w:r>
        <w:rPr>
          <w:rFonts w:cstheme="minorHAnsi"/>
          <w:sz w:val="32"/>
          <w:szCs w:val="32"/>
        </w:rPr>
        <w:br/>
        <w:t>SZKOŁY PODSTAWOWEJ</w:t>
      </w:r>
      <w:r>
        <w:rPr>
          <w:rFonts w:cstheme="minorHAnsi"/>
          <w:sz w:val="32"/>
          <w:szCs w:val="32"/>
        </w:rPr>
        <w:br/>
        <w:t>IM. LUDWIKI JAKUBOWICZ W OSTROWITEM</w:t>
      </w:r>
    </w:p>
    <w:p w14:paraId="2C0C3DC9" w14:textId="6CAB1F4F" w:rsidR="00DD4F96" w:rsidRDefault="00DD4F96" w:rsidP="00DD4F96">
      <w:pPr>
        <w:jc w:val="center"/>
        <w:rPr>
          <w:rFonts w:cstheme="minorHAnsi"/>
          <w:sz w:val="32"/>
          <w:szCs w:val="32"/>
        </w:rPr>
      </w:pPr>
    </w:p>
    <w:p w14:paraId="7BDD0AFD" w14:textId="27C46265" w:rsidR="00DD4F96" w:rsidRDefault="00DD4F96" w:rsidP="00DD4F9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Lokalizacja: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ul. Szkolna 4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62-402 Ostrowite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dz. nr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 187/2 i 186 (obręb 0014.Ostrowite)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gm. Ostrowite, woj. Wielkopolskie</w:t>
      </w:r>
    </w:p>
    <w:p w14:paraId="6D6E0FDC" w14:textId="33FF8D04" w:rsidR="00DD4F96" w:rsidRDefault="00DD4F96" w:rsidP="00DD4F96">
      <w:pPr>
        <w:rPr>
          <w:rFonts w:cstheme="minorHAnsi"/>
          <w:sz w:val="24"/>
          <w:szCs w:val="24"/>
        </w:rPr>
      </w:pPr>
    </w:p>
    <w:p w14:paraId="6DD1A180" w14:textId="29C04169" w:rsidR="00DD4F96" w:rsidRDefault="00DD4F96" w:rsidP="00DD4F9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Inwestor: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Gmina Ostrowite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ul. Lipowa 2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62-402 Ostrowite</w:t>
      </w:r>
    </w:p>
    <w:p w14:paraId="4F9A1264" w14:textId="64C05779" w:rsidR="00DD4F96" w:rsidRDefault="00DD4F96" w:rsidP="00DD4F96">
      <w:pPr>
        <w:rPr>
          <w:rFonts w:cstheme="minorHAnsi"/>
          <w:sz w:val="24"/>
          <w:szCs w:val="24"/>
        </w:rPr>
      </w:pPr>
    </w:p>
    <w:p w14:paraId="41E8B24C" w14:textId="170CD252" w:rsidR="00DD4F96" w:rsidRDefault="00DD4F96" w:rsidP="00DD4F96">
      <w:pPr>
        <w:rPr>
          <w:rFonts w:cstheme="minorHAnsi"/>
          <w:sz w:val="24"/>
          <w:szCs w:val="24"/>
        </w:rPr>
      </w:pPr>
    </w:p>
    <w:p w14:paraId="61ED5CEB" w14:textId="6418E0C4" w:rsidR="00DD4F96" w:rsidRDefault="00DD4F96" w:rsidP="00DD4F9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Wykonawcy: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mgr. inż. Łukasz Sutor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spellStart"/>
      <w:r>
        <w:rPr>
          <w:rFonts w:cstheme="minorHAnsi"/>
          <w:sz w:val="24"/>
          <w:szCs w:val="24"/>
        </w:rPr>
        <w:t>upr</w:t>
      </w:r>
      <w:proofErr w:type="spellEnd"/>
      <w:r>
        <w:rPr>
          <w:rFonts w:cstheme="minorHAnsi"/>
          <w:sz w:val="24"/>
          <w:szCs w:val="24"/>
        </w:rPr>
        <w:t>. bud. do proj. i kier. robotami bud.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w </w:t>
      </w:r>
      <w:proofErr w:type="spellStart"/>
      <w:r>
        <w:rPr>
          <w:rFonts w:cstheme="minorHAnsi"/>
          <w:sz w:val="24"/>
          <w:szCs w:val="24"/>
        </w:rPr>
        <w:t>specj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konstrukcyjno</w:t>
      </w:r>
      <w:proofErr w:type="spellEnd"/>
      <w:r>
        <w:rPr>
          <w:rFonts w:cstheme="minorHAnsi"/>
          <w:sz w:val="24"/>
          <w:szCs w:val="24"/>
        </w:rPr>
        <w:t xml:space="preserve"> – budowlanej </w:t>
      </w:r>
      <w:proofErr w:type="spellStart"/>
      <w:r>
        <w:rPr>
          <w:rFonts w:cstheme="minorHAnsi"/>
          <w:sz w:val="24"/>
          <w:szCs w:val="24"/>
        </w:rPr>
        <w:t>b.o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nr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 LBS/0104/</w:t>
      </w:r>
      <w:proofErr w:type="spellStart"/>
      <w:r>
        <w:rPr>
          <w:rFonts w:cstheme="minorHAnsi"/>
          <w:sz w:val="24"/>
          <w:szCs w:val="24"/>
        </w:rPr>
        <w:t>P</w:t>
      </w:r>
      <w:r w:rsidR="00903C3E">
        <w:rPr>
          <w:rFonts w:cstheme="minorHAnsi"/>
          <w:sz w:val="24"/>
          <w:szCs w:val="24"/>
        </w:rPr>
        <w:t>BkB</w:t>
      </w:r>
      <w:proofErr w:type="spellEnd"/>
      <w:r w:rsidR="00903C3E">
        <w:rPr>
          <w:rFonts w:cstheme="minorHAnsi"/>
          <w:sz w:val="24"/>
          <w:szCs w:val="24"/>
        </w:rPr>
        <w:t>/19</w:t>
      </w:r>
    </w:p>
    <w:p w14:paraId="2973BD9C" w14:textId="583DCD8E" w:rsidR="00903C3E" w:rsidRDefault="00903C3E" w:rsidP="00DD4F96">
      <w:pPr>
        <w:rPr>
          <w:rFonts w:cstheme="minorHAnsi"/>
          <w:sz w:val="24"/>
          <w:szCs w:val="24"/>
        </w:rPr>
      </w:pPr>
    </w:p>
    <w:p w14:paraId="5603B027" w14:textId="6689B3C3" w:rsidR="00903C3E" w:rsidRDefault="00903C3E" w:rsidP="00DD4F96">
      <w:pPr>
        <w:rPr>
          <w:rFonts w:cstheme="minorHAnsi"/>
          <w:sz w:val="24"/>
          <w:szCs w:val="24"/>
        </w:rPr>
      </w:pPr>
    </w:p>
    <w:p w14:paraId="4BC239BF" w14:textId="752E4287" w:rsidR="00903C3E" w:rsidRDefault="00903C3E" w:rsidP="00DD4F96">
      <w:pPr>
        <w:rPr>
          <w:rFonts w:cstheme="minorHAnsi"/>
          <w:sz w:val="24"/>
          <w:szCs w:val="24"/>
        </w:rPr>
      </w:pPr>
    </w:p>
    <w:p w14:paraId="1A5373AC" w14:textId="77777777" w:rsidR="00903C3E" w:rsidRDefault="00903C3E" w:rsidP="00DD4F9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454E2F5B" w14:textId="77777777" w:rsidR="00903C3E" w:rsidRDefault="00903C3E" w:rsidP="00DD4F96">
      <w:pPr>
        <w:rPr>
          <w:rFonts w:cstheme="minorHAnsi"/>
          <w:sz w:val="24"/>
          <w:szCs w:val="24"/>
        </w:rPr>
      </w:pPr>
    </w:p>
    <w:p w14:paraId="0ABB35B3" w14:textId="39336EF0" w:rsidR="00903C3E" w:rsidRDefault="00903C3E" w:rsidP="00903C3E">
      <w:pPr>
        <w:ind w:left="1416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mgr inż. Anna Kucharczyk</w:t>
      </w:r>
    </w:p>
    <w:p w14:paraId="0533C8D4" w14:textId="77777777" w:rsidR="00903C3E" w:rsidRDefault="00903C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4667216" w14:textId="476420A9" w:rsidR="00903C3E" w:rsidRDefault="00903C3E" w:rsidP="00903C3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Zawartość opracowania:</w:t>
      </w:r>
    </w:p>
    <w:p w14:paraId="6745D2C7" w14:textId="12DAF44A" w:rsidR="00903C3E" w:rsidRDefault="00903C3E" w:rsidP="00903C3E">
      <w:pPr>
        <w:pStyle w:val="Akapitzlist"/>
        <w:numPr>
          <w:ilvl w:val="0"/>
          <w:numId w:val="1"/>
        </w:numPr>
        <w:spacing w:line="360" w:lineRule="auto"/>
        <w:ind w:left="1066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Podstawa opracowania.</w:t>
      </w:r>
    </w:p>
    <w:p w14:paraId="74DA6956" w14:textId="02916A20" w:rsidR="00903C3E" w:rsidRDefault="00903C3E" w:rsidP="00903C3E">
      <w:pPr>
        <w:pStyle w:val="Akapitzlist"/>
        <w:numPr>
          <w:ilvl w:val="0"/>
          <w:numId w:val="1"/>
        </w:numPr>
        <w:spacing w:line="360" w:lineRule="auto"/>
        <w:ind w:left="1066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Cel i zakres opracowania.</w:t>
      </w:r>
    </w:p>
    <w:p w14:paraId="1FA11170" w14:textId="5F6C35CC" w:rsidR="00903C3E" w:rsidRDefault="00903C3E" w:rsidP="00903C3E">
      <w:pPr>
        <w:pStyle w:val="Akapitzlist"/>
        <w:numPr>
          <w:ilvl w:val="0"/>
          <w:numId w:val="1"/>
        </w:numPr>
        <w:spacing w:line="360" w:lineRule="auto"/>
        <w:ind w:left="1066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Ogólna charakterystyka obiektu.</w:t>
      </w:r>
    </w:p>
    <w:p w14:paraId="32A3CA19" w14:textId="749D48A6" w:rsidR="00903C3E" w:rsidRDefault="00903C3E" w:rsidP="00903C3E">
      <w:pPr>
        <w:pStyle w:val="Akapitzlist"/>
        <w:numPr>
          <w:ilvl w:val="0"/>
          <w:numId w:val="1"/>
        </w:numPr>
        <w:spacing w:line="360" w:lineRule="auto"/>
        <w:ind w:left="1066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Ocena stanu technicznego budynku.</w:t>
      </w:r>
    </w:p>
    <w:p w14:paraId="7B8B65AB" w14:textId="27824C54" w:rsidR="00903C3E" w:rsidRDefault="00903C3E" w:rsidP="00903C3E">
      <w:pPr>
        <w:pStyle w:val="Akapitzlist"/>
        <w:numPr>
          <w:ilvl w:val="0"/>
          <w:numId w:val="1"/>
        </w:numPr>
        <w:spacing w:line="360" w:lineRule="auto"/>
        <w:ind w:left="1066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Wnioski końcowe i zalecenia.</w:t>
      </w:r>
    </w:p>
    <w:p w14:paraId="4CB70756" w14:textId="77777777" w:rsidR="00903C3E" w:rsidRDefault="00903C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3BFB01D6" w14:textId="7FBC6FB8" w:rsidR="00903C3E" w:rsidRDefault="00903C3E" w:rsidP="00903C3E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Podstawa opracowania</w:t>
      </w:r>
    </w:p>
    <w:p w14:paraId="25C1C45C" w14:textId="77777777" w:rsidR="00DB72C0" w:rsidRDefault="00903C3E" w:rsidP="00DB72C0">
      <w:pPr>
        <w:spacing w:after="0" w:line="360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umowa z Inwestorem,</w:t>
      </w:r>
    </w:p>
    <w:p w14:paraId="41A39F31" w14:textId="77777777" w:rsidR="00DB72C0" w:rsidRDefault="00903C3E" w:rsidP="00DB72C0">
      <w:pPr>
        <w:spacing w:after="0" w:line="360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DB72C0">
        <w:rPr>
          <w:rFonts w:cstheme="minorHAnsi"/>
          <w:sz w:val="24"/>
          <w:szCs w:val="24"/>
        </w:rPr>
        <w:t>wizja lokalna na obiekcie przeprowadzona w dn. 2 lipca i 17 sierpnia 2021r,</w:t>
      </w:r>
    </w:p>
    <w:p w14:paraId="2EFBCCF1" w14:textId="77777777" w:rsidR="00DB72C0" w:rsidRDefault="00DB72C0" w:rsidP="00DB72C0">
      <w:pPr>
        <w:spacing w:after="0" w:line="360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uzgodnienia z Inwestorem zakresu przeprowadzenia termomodernizacji,</w:t>
      </w:r>
    </w:p>
    <w:p w14:paraId="766197A0" w14:textId="6E98A586" w:rsidR="00DB72C0" w:rsidRDefault="00DB72C0" w:rsidP="00DB72C0">
      <w:pPr>
        <w:spacing w:after="0" w:line="360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inwentaryzacja budowlana na cele projektowe przeprowadzona przez: GRAFIT Hanna </w:t>
      </w:r>
      <w:proofErr w:type="spellStart"/>
      <w:r>
        <w:rPr>
          <w:rFonts w:cstheme="minorHAnsi"/>
          <w:sz w:val="24"/>
          <w:szCs w:val="24"/>
        </w:rPr>
        <w:t>Baldysz</w:t>
      </w:r>
      <w:proofErr w:type="spellEnd"/>
      <w:r>
        <w:rPr>
          <w:rFonts w:cstheme="minorHAnsi"/>
          <w:sz w:val="24"/>
          <w:szCs w:val="24"/>
        </w:rPr>
        <w:t>, 62-025 Klony 20</w:t>
      </w:r>
      <w:r w:rsidR="004F50A7">
        <w:rPr>
          <w:rFonts w:cstheme="minorHAnsi"/>
          <w:sz w:val="24"/>
          <w:szCs w:val="24"/>
        </w:rPr>
        <w:t>;</w:t>
      </w:r>
    </w:p>
    <w:p w14:paraId="71130368" w14:textId="2455C038" w:rsidR="004F50A7" w:rsidRDefault="004F50A7" w:rsidP="00DB72C0">
      <w:pPr>
        <w:spacing w:after="0" w:line="360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obowiązujące przepisy techniczno – budowlane, normy projektowe, ustawy, rozporządzenia oraz literatura fachowa.</w:t>
      </w:r>
    </w:p>
    <w:p w14:paraId="08BBDC65" w14:textId="2A02BD13" w:rsidR="004F50A7" w:rsidRDefault="004F50A7" w:rsidP="004F50A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61C4616" w14:textId="536BDAD4" w:rsidR="004F50A7" w:rsidRDefault="004F50A7" w:rsidP="004F50A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Cel i zakres opracowania</w:t>
      </w:r>
    </w:p>
    <w:p w14:paraId="6BB6C6A9" w14:textId="5779CD32" w:rsidR="004F50A7" w:rsidRDefault="004F50A7" w:rsidP="004F50A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Celem opinii technicznej jest ocena stanu technicznego elementów konstrukcyjnych budynku głównego Szkoły Podstawowej im. Ludwiki Jakubowicz, zlokalizowanej przy ul. Szkolnej 4 </w:t>
      </w:r>
      <w:r>
        <w:rPr>
          <w:rFonts w:cstheme="minorHAnsi"/>
          <w:sz w:val="24"/>
          <w:szCs w:val="24"/>
        </w:rPr>
        <w:br/>
        <w:t xml:space="preserve">w miejscowości Ostrowite, na działkach o numerach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 187/2 i 186 pod wykonanie termomodernizacji obiektu oraz poprawę efektywności energetycznej przez dostosowanie budynku do obecnych przepisów związanych z efektywnością energetyczną.</w:t>
      </w:r>
    </w:p>
    <w:p w14:paraId="76C1E48E" w14:textId="076A2349" w:rsidR="008018F3" w:rsidRDefault="008018F3" w:rsidP="004F50A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DD85933" w14:textId="5B2A411F" w:rsidR="008018F3" w:rsidRDefault="008018F3" w:rsidP="008018F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Opis ogólny budynku</w:t>
      </w:r>
    </w:p>
    <w:p w14:paraId="7F111A60" w14:textId="74996631" w:rsidR="008018F3" w:rsidRDefault="008018F3" w:rsidP="008018F3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Przedmiotowy budynek to budynek użyteczności publicznej – budynek Szkoły Podstawowej im. Ludwiki Jakubowicz zlokalizowany w miejscowości Ostrowite pod adresem Szkolna 4, położony na działkach o numerach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 187/2 i 186 (częściowo). Dojazd do budynku zapewniony jest przed drogę wojewódzką na działce nr 201.</w:t>
      </w:r>
    </w:p>
    <w:p w14:paraId="3BF252BF" w14:textId="67DC2D70" w:rsidR="008018F3" w:rsidRDefault="008018F3" w:rsidP="008018F3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szkoły w rzucie ma kształt odwróconej litery „L” i składa się z dwóch części: parterowej z wejściem głównym od strony północnej i wyjściem na dziedziniec. Ta część kryta jest dachem jednospadowym. Druga część budynku to część przeznaczona na cele dydaktyczne</w:t>
      </w:r>
      <w:r w:rsidR="009B13DB">
        <w:rPr>
          <w:rFonts w:cstheme="minorHAnsi"/>
          <w:sz w:val="24"/>
          <w:szCs w:val="24"/>
        </w:rPr>
        <w:t xml:space="preserve">, posiada trzy kondygnacje. Ponadto, posiada dwie klatki schodowe, z najniższą kondygnacją piwniczną wraz z dodatkowym wejściem od strony południowej. Piwnica </w:t>
      </w:r>
      <w:r w:rsidR="009B13DB">
        <w:rPr>
          <w:rFonts w:cstheme="minorHAnsi"/>
          <w:sz w:val="24"/>
          <w:szCs w:val="24"/>
        </w:rPr>
        <w:br/>
        <w:t>od strony wschodniej zagłębiona jest na głębokość 45-50cm, natomiast od strony zachodniej jest całkowicie zagłębiona w terenie. Budynek posiada stropodach wentylowany dwuspadowy, kryty papą. Budynek części dydaktycznej połączony jest dwukondygnacyjnym łącznikiem od strony południowo – zachodniej z budynkiem hali sportowej (nieobjętej opracowaniem).</w:t>
      </w:r>
    </w:p>
    <w:p w14:paraId="04C81456" w14:textId="534F23E0" w:rsidR="009B13DB" w:rsidRDefault="009B13DB" w:rsidP="009B13DB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Podstawowe parametry budynku</w:t>
      </w:r>
    </w:p>
    <w:p w14:paraId="1E202C2F" w14:textId="1E0E9DFB" w:rsidR="009B13DB" w:rsidRDefault="009B13DB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Długość budynku: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ok. 57m</w:t>
      </w:r>
    </w:p>
    <w:p w14:paraId="31CF5BD5" w14:textId="3FACABF9" w:rsidR="009B13DB" w:rsidRDefault="009B13DB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Szerokość: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elewacja północna: 28m</w:t>
      </w:r>
      <w:r w:rsidR="001D5031">
        <w:rPr>
          <w:rFonts w:cstheme="minorHAnsi"/>
          <w:sz w:val="24"/>
          <w:szCs w:val="24"/>
        </w:rPr>
        <w:t>; elewacja południowa: 12,17m</w:t>
      </w:r>
    </w:p>
    <w:p w14:paraId="5E4E48B2" w14:textId="16B3BEB0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Wysokość: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10,90m (do attyki)</w:t>
      </w:r>
    </w:p>
    <w:p w14:paraId="08A716B8" w14:textId="4D68FFCA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Powierzchnia zabudowy:</w:t>
      </w:r>
      <w:r>
        <w:rPr>
          <w:rFonts w:cstheme="minorHAnsi"/>
          <w:sz w:val="24"/>
          <w:szCs w:val="24"/>
        </w:rPr>
        <w:tab/>
        <w:t>954m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5029C8BD" w14:textId="2FF8DA64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Powierzchnia całkowita:</w:t>
      </w:r>
      <w:r>
        <w:rPr>
          <w:rFonts w:cstheme="minorHAnsi"/>
          <w:sz w:val="24"/>
          <w:szCs w:val="24"/>
        </w:rPr>
        <w:tab/>
        <w:t>2 491m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1FC1E5DD" w14:textId="372EB3BD" w:rsidR="001D5031" w:rsidRPr="001D5031" w:rsidRDefault="001D5031" w:rsidP="001D5031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Powierzchnia użytkowa:</w:t>
      </w:r>
      <w:r>
        <w:rPr>
          <w:rFonts w:cstheme="minorHAnsi"/>
          <w:sz w:val="24"/>
          <w:szCs w:val="24"/>
        </w:rPr>
        <w:tab/>
        <w:t>2 101m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68743D5D" w14:textId="15B226EA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Kubatura brutto: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8 778m</w:t>
      </w:r>
      <w:r>
        <w:rPr>
          <w:rFonts w:cstheme="minorHAnsi"/>
          <w:sz w:val="24"/>
          <w:szCs w:val="24"/>
          <w:vertAlign w:val="superscript"/>
        </w:rPr>
        <w:t>3</w:t>
      </w:r>
    </w:p>
    <w:p w14:paraId="6E8B9CE5" w14:textId="0CA36140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Ilość kondygnacji: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3</w:t>
      </w:r>
    </w:p>
    <w:p w14:paraId="72D69369" w14:textId="2CE22812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</w:p>
    <w:p w14:paraId="7B27F701" w14:textId="7A8E918C" w:rsidR="001D5031" w:rsidRDefault="001D5031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Budynek został wzniesiony w technologii tradycyjnej murowanej. Ściany zewnętrzne </w:t>
      </w:r>
      <w:r w:rsidR="00311150">
        <w:rPr>
          <w:rFonts w:cstheme="minorHAnsi"/>
          <w:sz w:val="24"/>
          <w:szCs w:val="24"/>
        </w:rPr>
        <w:t xml:space="preserve">piwnicy </w:t>
      </w:r>
      <w:r>
        <w:rPr>
          <w:rFonts w:cstheme="minorHAnsi"/>
          <w:sz w:val="24"/>
          <w:szCs w:val="24"/>
        </w:rPr>
        <w:t>warstwowe</w:t>
      </w:r>
      <w:r w:rsidR="00311150">
        <w:rPr>
          <w:rFonts w:cstheme="minorHAnsi"/>
          <w:sz w:val="24"/>
          <w:szCs w:val="24"/>
        </w:rPr>
        <w:t>, z bloczków betonowych na zaprawie cementowej</w:t>
      </w:r>
      <w:r>
        <w:rPr>
          <w:rFonts w:cstheme="minorHAnsi"/>
          <w:sz w:val="24"/>
          <w:szCs w:val="24"/>
        </w:rPr>
        <w:t>.</w:t>
      </w:r>
      <w:r w:rsidR="00311150">
        <w:rPr>
          <w:rFonts w:cstheme="minorHAnsi"/>
          <w:sz w:val="24"/>
          <w:szCs w:val="24"/>
        </w:rPr>
        <w:t xml:space="preserve"> Ściany kondygnacji naziemnych wykonane z pustaka szlakowego o gr. 25cm, zaizolowane wełną mineralną </w:t>
      </w:r>
      <w:r w:rsidR="007D24F0">
        <w:rPr>
          <w:rFonts w:cstheme="minorHAnsi"/>
          <w:sz w:val="24"/>
          <w:szCs w:val="24"/>
        </w:rPr>
        <w:br/>
      </w:r>
      <w:r w:rsidR="00311150">
        <w:rPr>
          <w:rFonts w:cstheme="minorHAnsi"/>
          <w:sz w:val="24"/>
          <w:szCs w:val="24"/>
        </w:rPr>
        <w:t>4-5cm grubości, pustka powietrzna 2cm i cegła dziurawka gr. 12cm przewiązana ze ścianą nośną.</w:t>
      </w:r>
      <w:r>
        <w:rPr>
          <w:rFonts w:cstheme="minorHAnsi"/>
          <w:sz w:val="24"/>
          <w:szCs w:val="24"/>
        </w:rPr>
        <w:t xml:space="preserve"> Stropy między kondygnacjami </w:t>
      </w:r>
      <w:r w:rsidR="00311150">
        <w:rPr>
          <w:rFonts w:cstheme="minorHAnsi"/>
          <w:sz w:val="24"/>
          <w:szCs w:val="24"/>
        </w:rPr>
        <w:t>wykonane z płyt kanałowych</w:t>
      </w:r>
      <w:r>
        <w:rPr>
          <w:rFonts w:cstheme="minorHAnsi"/>
          <w:sz w:val="24"/>
          <w:szCs w:val="24"/>
        </w:rPr>
        <w:t>, oparte na ścianach nośnych. Stropodach wentylowany, kryty płytami korytkowymi opartych na ścianach ażurowych wykonanych z cegły dziurawki. Stropodach usztywniony ściankami poprzecznymi. Pokrycie dachu wykonany z papy ze spadkiem 11,5%.</w:t>
      </w:r>
    </w:p>
    <w:p w14:paraId="04BA0D8C" w14:textId="70A66AA1" w:rsidR="00311150" w:rsidRDefault="00311150" w:rsidP="009B13DB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</w:p>
    <w:p w14:paraId="3B559A39" w14:textId="05001FB0" w:rsidR="00311150" w:rsidRDefault="00311150" w:rsidP="0031115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Ocena stanu technicznego budynku</w:t>
      </w:r>
    </w:p>
    <w:p w14:paraId="70CC62EC" w14:textId="7D79874E" w:rsidR="00311150" w:rsidRDefault="00311150" w:rsidP="00311150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Stanu techniczny budynku ocenia się jako dobry. </w:t>
      </w:r>
      <w:r w:rsidR="007E0139">
        <w:rPr>
          <w:rFonts w:cstheme="minorHAnsi"/>
          <w:sz w:val="24"/>
          <w:szCs w:val="24"/>
        </w:rPr>
        <w:t xml:space="preserve">Brak jest oznak nadmiernego wytężenia elementów konstrukcyjnych budynku. Elementy konstrukcji są w dobrym stanie technicznym, brak jest widocznego zarysowania na powierzchni betonu lub znacznych odkształceń (ugięć) elementów stropu i stropodachu. Brak jest również widocznych oznak zawilgocenia czy zmurszenia tynków zewnętrznych na ścianach zewnętrznych </w:t>
      </w:r>
      <w:r w:rsidR="007E0139">
        <w:rPr>
          <w:rFonts w:cstheme="minorHAnsi"/>
          <w:sz w:val="24"/>
          <w:szCs w:val="24"/>
        </w:rPr>
        <w:br/>
        <w:t xml:space="preserve">i elementach stropowych. Zawilgocenie elementów stropów </w:t>
      </w:r>
      <w:proofErr w:type="spellStart"/>
      <w:r w:rsidR="007E0139">
        <w:rPr>
          <w:rFonts w:cstheme="minorHAnsi"/>
          <w:sz w:val="24"/>
          <w:szCs w:val="24"/>
        </w:rPr>
        <w:t>międzykondygnacjami</w:t>
      </w:r>
      <w:proofErr w:type="spellEnd"/>
      <w:r w:rsidR="007E0139">
        <w:rPr>
          <w:rFonts w:cstheme="minorHAnsi"/>
          <w:sz w:val="24"/>
          <w:szCs w:val="24"/>
        </w:rPr>
        <w:t xml:space="preserve"> oraz stropodachu nie przekracza wartości dopuszczalnych.</w:t>
      </w:r>
      <w:r w:rsidR="002D2F46">
        <w:rPr>
          <w:rFonts w:cstheme="minorHAnsi"/>
          <w:sz w:val="24"/>
          <w:szCs w:val="24"/>
        </w:rPr>
        <w:t xml:space="preserve"> Główne elementy konstrukcyjne spełniają wymagania techniczne dla budynków tego typu przy założonym sposobie użytkowania.</w:t>
      </w:r>
    </w:p>
    <w:p w14:paraId="0D5BD6CE" w14:textId="5E72F61C" w:rsidR="002D2F46" w:rsidRDefault="002D2F46" w:rsidP="00311150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elewacjach widoczne są zasolenia i pęknięcia tynków oraz miejscowe uszkodzenia. Brak jest też wystarczającego ocieplenia obiektu. Widoczne są również braki w orynnowaniu i instalacji odprowadzającej wodę opadową z połaci dachowych. </w:t>
      </w:r>
      <w:proofErr w:type="spellStart"/>
      <w:r>
        <w:rPr>
          <w:rFonts w:cstheme="minorHAnsi"/>
          <w:sz w:val="24"/>
          <w:szCs w:val="24"/>
        </w:rPr>
        <w:t>Istnięjące</w:t>
      </w:r>
      <w:proofErr w:type="spellEnd"/>
      <w:r>
        <w:rPr>
          <w:rFonts w:cstheme="minorHAnsi"/>
          <w:sz w:val="24"/>
          <w:szCs w:val="24"/>
        </w:rPr>
        <w:t xml:space="preserve"> rury spustowe 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lastRenderedPageBreak/>
        <w:t>i orynnowanie jest w złym stanie technicznym. Stolarka okienna jest zniszczona i stara, nie spełnia również wymagań dotyczących wartości współczynnika przenikania ciepła dla oszklenia i ram okiennych.</w:t>
      </w:r>
    </w:p>
    <w:p w14:paraId="7B588595" w14:textId="19ED659C" w:rsidR="002D2F46" w:rsidRDefault="002D2F46" w:rsidP="002D2F46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Sprawdzenie nośności konstrukcji stropodachu pod projektowany montaż instalacji paneli fotowoltaicznych</w:t>
      </w:r>
    </w:p>
    <w:p w14:paraId="08335E57" w14:textId="0919D9E5" w:rsidR="002E0E21" w:rsidRPr="002E0E21" w:rsidRDefault="002E0E21" w:rsidP="002E0E21">
      <w:pPr>
        <w:ind w:left="360"/>
        <w:rPr>
          <w:sz w:val="24"/>
          <w:szCs w:val="24"/>
        </w:rPr>
      </w:pPr>
      <w:r w:rsidRPr="002E0E21">
        <w:rPr>
          <w:sz w:val="24"/>
          <w:szCs w:val="24"/>
        </w:rPr>
        <w:t>Przyjęte istniejące w</w:t>
      </w:r>
      <w:r w:rsidRPr="002E0E21">
        <w:rPr>
          <w:sz w:val="24"/>
          <w:szCs w:val="24"/>
        </w:rPr>
        <w:t>arstwy dachu:</w:t>
      </w:r>
    </w:p>
    <w:p w14:paraId="35B6DA3E" w14:textId="775E7CAE" w:rsidR="002E0E21" w:rsidRPr="002E0E21" w:rsidRDefault="002E0E21" w:rsidP="002E0E21">
      <w:pPr>
        <w:ind w:left="360"/>
        <w:jc w:val="center"/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42DC13D" wp14:editId="736B5310">
            <wp:extent cx="5760720" cy="12477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F3D90" w14:textId="5CA3F380" w:rsidR="002E0E21" w:rsidRPr="002E0E21" w:rsidRDefault="002E0E21" w:rsidP="002E0E21">
      <w:pPr>
        <w:ind w:left="360"/>
        <w:rPr>
          <w:sz w:val="24"/>
          <w:szCs w:val="24"/>
        </w:rPr>
      </w:pPr>
      <w:r w:rsidRPr="002E0E21">
        <w:rPr>
          <w:sz w:val="24"/>
          <w:szCs w:val="24"/>
        </w:rPr>
        <w:t xml:space="preserve">- Strop – płyta kanałowa </w:t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E0E21">
        <w:rPr>
          <w:sz w:val="24"/>
          <w:szCs w:val="24"/>
        </w:rPr>
        <w:t>gr. 24cm</w:t>
      </w:r>
      <w:r w:rsidRPr="002E0E21">
        <w:rPr>
          <w:sz w:val="24"/>
          <w:szCs w:val="24"/>
        </w:rPr>
        <w:br/>
        <w:t>- Wełna mineralna</w:t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  <w:t>gr. 12cm (0,6kN/m</w:t>
      </w:r>
      <w:r w:rsidRPr="002E0E21">
        <w:rPr>
          <w:sz w:val="24"/>
          <w:szCs w:val="24"/>
          <w:vertAlign w:val="superscript"/>
        </w:rPr>
        <w:t>3</w:t>
      </w:r>
      <w:r w:rsidRPr="002E0E21">
        <w:rPr>
          <w:sz w:val="24"/>
          <w:szCs w:val="24"/>
        </w:rPr>
        <w:t xml:space="preserve"> * 0,12 = 0,072kN/m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)</w:t>
      </w:r>
      <w:r w:rsidRPr="002E0E21">
        <w:rPr>
          <w:sz w:val="24"/>
          <w:szCs w:val="24"/>
        </w:rPr>
        <w:br/>
        <w:t>- Ścianki ażurowe z cegły dziurawki</w:t>
      </w:r>
      <w:r w:rsidRPr="002E0E21">
        <w:rPr>
          <w:sz w:val="24"/>
          <w:szCs w:val="24"/>
        </w:rPr>
        <w:br/>
        <w:t>- Płyta korytkowa otwarta</w:t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  <w:t>gr. 12cm</w:t>
      </w:r>
      <w:r w:rsidRPr="002E0E21">
        <w:rPr>
          <w:sz w:val="24"/>
          <w:szCs w:val="24"/>
        </w:rPr>
        <w:br/>
        <w:t>- Papa podkładowa</w:t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  <w:t xml:space="preserve">gr. ~1cm </w:t>
      </w:r>
      <w:r w:rsidRPr="002E0E21">
        <w:rPr>
          <w:sz w:val="24"/>
          <w:szCs w:val="24"/>
        </w:rPr>
        <w:tab/>
        <w:t>(0,15kN/m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)</w:t>
      </w:r>
      <w:r w:rsidRPr="002E0E21">
        <w:rPr>
          <w:sz w:val="24"/>
          <w:szCs w:val="24"/>
        </w:rPr>
        <w:br/>
        <w:t>- Papa wierzchniego krycia</w:t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</w:r>
      <w:r w:rsidRPr="002E0E21">
        <w:rPr>
          <w:sz w:val="24"/>
          <w:szCs w:val="24"/>
        </w:rPr>
        <w:tab/>
        <w:t xml:space="preserve">gr. 2cm   </w:t>
      </w:r>
      <w:r w:rsidRPr="002E0E21">
        <w:rPr>
          <w:sz w:val="24"/>
          <w:szCs w:val="24"/>
        </w:rPr>
        <w:tab/>
        <w:t>(0,15kN/m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)</w:t>
      </w:r>
    </w:p>
    <w:p w14:paraId="09498A44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 xml:space="preserve">Konstrukcja stropu wykonana jest z płyt kanałowych o rozpiętości w osiach podpór ~6,0m. </w:t>
      </w:r>
      <w:r w:rsidRPr="002E0E21">
        <w:rPr>
          <w:sz w:val="24"/>
          <w:szCs w:val="24"/>
        </w:rPr>
        <w:br/>
        <w:t xml:space="preserve">o dopuszczalnym obciążeniu </w:t>
      </w:r>
      <w:proofErr w:type="spellStart"/>
      <w:r w:rsidRPr="002E0E21">
        <w:rPr>
          <w:sz w:val="24"/>
          <w:szCs w:val="24"/>
        </w:rPr>
        <w:t>q</w:t>
      </w:r>
      <w:r w:rsidRPr="002E0E21">
        <w:rPr>
          <w:sz w:val="24"/>
          <w:szCs w:val="24"/>
          <w:vertAlign w:val="subscript"/>
        </w:rPr>
        <w:t>d,max</w:t>
      </w:r>
      <w:proofErr w:type="spellEnd"/>
      <w:r w:rsidRPr="002E0E21">
        <w:rPr>
          <w:sz w:val="24"/>
          <w:szCs w:val="24"/>
        </w:rPr>
        <w:t xml:space="preserve"> = 17,62kN/m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.</w:t>
      </w:r>
    </w:p>
    <w:p w14:paraId="654A1B15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 xml:space="preserve">Warstwę </w:t>
      </w:r>
      <w:proofErr w:type="spellStart"/>
      <w:r w:rsidRPr="002E0E21">
        <w:rPr>
          <w:sz w:val="24"/>
          <w:szCs w:val="24"/>
        </w:rPr>
        <w:t>przekrycia</w:t>
      </w:r>
      <w:proofErr w:type="spellEnd"/>
      <w:r w:rsidRPr="002E0E21">
        <w:rPr>
          <w:sz w:val="24"/>
          <w:szCs w:val="24"/>
        </w:rPr>
        <w:t xml:space="preserve"> dachu stanowią płyty korytkowe oparte na ścianach wykonanych z cegły dziurawki, o rozpiętości w osiach 2,40 m, o dopuszczalnym obciążeniu </w:t>
      </w:r>
      <w:proofErr w:type="spellStart"/>
      <w:r w:rsidRPr="002E0E21">
        <w:rPr>
          <w:sz w:val="24"/>
          <w:szCs w:val="24"/>
        </w:rPr>
        <w:t>q</w:t>
      </w:r>
      <w:r w:rsidRPr="002E0E21">
        <w:rPr>
          <w:sz w:val="24"/>
          <w:szCs w:val="24"/>
          <w:vertAlign w:val="subscript"/>
        </w:rPr>
        <w:t>d,max</w:t>
      </w:r>
      <w:proofErr w:type="spellEnd"/>
      <w:r w:rsidRPr="002E0E21">
        <w:rPr>
          <w:sz w:val="24"/>
          <w:szCs w:val="24"/>
        </w:rPr>
        <w:t xml:space="preserve"> = 2,63kN/m</w:t>
      </w:r>
      <w:r w:rsidRPr="002E0E21">
        <w:rPr>
          <w:sz w:val="24"/>
          <w:szCs w:val="24"/>
          <w:vertAlign w:val="superscript"/>
        </w:rPr>
        <w:t>2</w:t>
      </w:r>
    </w:p>
    <w:p w14:paraId="66FDE04C" w14:textId="47276E4D" w:rsidR="002E0E21" w:rsidRPr="002E0E21" w:rsidRDefault="002E0E21" w:rsidP="002E0E21">
      <w:pPr>
        <w:ind w:left="36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3D0128D" wp14:editId="138096D7">
                <wp:simplePos x="0" y="0"/>
                <wp:positionH relativeFrom="column">
                  <wp:posOffset>867410</wp:posOffset>
                </wp:positionH>
                <wp:positionV relativeFrom="paragraph">
                  <wp:posOffset>241300</wp:posOffset>
                </wp:positionV>
                <wp:extent cx="747395" cy="302260"/>
                <wp:effectExtent l="0" t="0" r="0" b="2540"/>
                <wp:wrapSquare wrapText="bothSides"/>
                <wp:docPr id="217" name="Pole tekstow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395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B1CCB" w14:textId="77777777" w:rsidR="002E0E21" w:rsidRDefault="002E0E21" w:rsidP="002E0E21">
                            <w:r>
                              <w:t>2300mm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0128D" id="_x0000_t202" coordsize="21600,21600" o:spt="202" path="m,l,21600r21600,l21600,xe">
                <v:stroke joinstyle="miter"/>
                <v:path gradientshapeok="t" o:connecttype="rect"/>
              </v:shapetype>
              <v:shape id="Pole tekstowe 217" o:spid="_x0000_s1026" type="#_x0000_t202" style="position:absolute;left:0;text-align:left;margin-left:68.3pt;margin-top:19pt;width:58.85pt;height:23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PhCAIAAPQDAAAOAAAAZHJzL2Uyb0RvYy54bWysU8FuGyEQvVfqPyDu9a43dhyvvI7SpKkq&#10;pU2ltB+AWfCiAkMBe9f9+gys41jprSoHBMzMm3lvhtX1YDTZCx8U2IZOJyUlwnJold029OeP+w9X&#10;lITIbMs0WNHQgwj0ev3+3ap3taigA90KTxDEhrp3De1idHVRBN4Jw8IEnLBolOANi3j126L1rEd0&#10;o4uqLC+LHnzrPHARAr7ejUa6zvhSCh4fpQwiEt1QrC3m3ed9k/ZivWL11jPXKX4sg/1DFYYpi0lP&#10;UHcsMrLz6i8oo7iHADJOOJgCpFRcZA7IZlq+YfPUMScyFxQnuJNM4f/B8m/7J/fdkzh8hAEbmEkE&#10;9wD8VyAWbjtmt+LGe+g7wVpMPE2SFb0L9TE0SR3qkEA2/VdosclsFyEDDdKbpAryJIiODTicRBdD&#10;JBwfF7PFxXJOCUfTRVlVl7kpBatfgp0P8bMAQ9KhoR57msHZ/iHEVAyrX1xSLgv3SuvcV21J39Dl&#10;vJrngDOLURHHTivT0KsyrXEQEsdPts3BkSk9njGBtkfSiefIOA6bAR0T+Q20B6TvYRwv/A7xETep&#10;AdNzrRwlHfg/b9+SH3YSLZT0OIINDb93zAtK9BeLUi+ns1ma2XyZzRcVXvy5ZXNuYZYjVEMjJePx&#10;NuY5HzW5wZZIleV6rfjICUcrq3j8Bml2z+/Z6/Wzrp8BAAD//wMAUEsDBBQABgAIAAAAIQDeIvVZ&#10;3QAAAAkBAAAPAAAAZHJzL2Rvd25yZXYueG1sTI/LTsMwEEX3SP0HayqxozZNE4UQp0IgtlSUh8TO&#10;jadJRDyOYrcJf890BcurObpzbrmdXS/OOIbOk4bblQKBVHvbUaPh/e35JgcRoiFrek+o4QcDbKvF&#10;VWkK6yd6xfM+NoJLKBRGQxvjUEgZ6hadCSs/IPHt6EdnIsexkXY0E5e7Xq6VyqQzHfGH1gz42GL9&#10;vT85DR8vx6/Pjdo1Ty4dJj8rSe5Oan29nB/uQUSc4x8MF31Wh4qdDv5ENoiec5JljGpIct7EwDrd&#10;JCAOGvI0A1mV8v+C6hcAAP//AwBQSwECLQAUAAYACAAAACEAtoM4kv4AAADhAQAAEwAAAAAAAAAA&#10;AAAAAAAAAAAAW0NvbnRlbnRfVHlwZXNdLnhtbFBLAQItABQABgAIAAAAIQA4/SH/1gAAAJQBAAAL&#10;AAAAAAAAAAAAAAAAAC8BAABfcmVscy8ucmVsc1BLAQItABQABgAIAAAAIQDdyRPhCAIAAPQDAAAO&#10;AAAAAAAAAAAAAAAAAC4CAABkcnMvZTJvRG9jLnhtbFBLAQItABQABgAIAAAAIQDeIvVZ3QAAAAkB&#10;AAAPAAAAAAAAAAAAAAAAAGIEAABkcnMvZG93bnJldi54bWxQSwUGAAAAAAQABADzAAAAbAUAAAAA&#10;" filled="f" stroked="f">
                <v:textbox>
                  <w:txbxContent>
                    <w:p w14:paraId="7A5B1CCB" w14:textId="77777777" w:rsidR="002E0E21" w:rsidRDefault="002E0E21" w:rsidP="002E0E21">
                      <w:r>
                        <w:t>2300mm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E0E21">
        <w:rPr>
          <w:sz w:val="24"/>
          <w:szCs w:val="24"/>
        </w:rPr>
        <w:t>Projektowana instalacja z paneli fotowoltaicznych na stelażu:</w:t>
      </w:r>
    </w:p>
    <w:p w14:paraId="3492C47D" w14:textId="26337D0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4710F" wp14:editId="55C29DFB">
                <wp:simplePos x="0" y="0"/>
                <wp:positionH relativeFrom="column">
                  <wp:posOffset>113030</wp:posOffset>
                </wp:positionH>
                <wp:positionV relativeFrom="paragraph">
                  <wp:posOffset>367665</wp:posOffset>
                </wp:positionV>
                <wp:extent cx="2168525" cy="1000760"/>
                <wp:effectExtent l="0" t="0" r="22225" b="2794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8525" cy="1000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F223C" id="Prostokąt 2" o:spid="_x0000_s1026" style="position:absolute;margin-left:8.9pt;margin-top:28.95pt;width:170.75pt;height:7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MrYQIAABcFAAAOAAAAZHJzL2Uyb0RvYy54bWysVFFP2zAQfp+0/2D5fSSpKLCKFFUgpkkI&#10;EDDxbBybWHJ83tlt2v36nZ00RTDtYdqLY/vuvrv78p3PL7adZRuFwYCreXVUcqachMa415r/eLr+&#10;csZZiMI1woJTNd+pwC+Wnz+d936hZtCCbRQyAnFh0fuatzH6RVEE2apOhCPwypFRA3Yi0hFfiwZF&#10;T+idLWZleVL0gI1HkCoEur0ajHyZ8bVWMt5pHVRktuZUW8wr5vUlrcXyXCxeUfjWyLEM8Q9VdMI4&#10;SjpBXYko2BrNB6jOSIQAOh5J6ArQ2kiVe6BuqvJdN4+t8Cr3QuQEP9EU/h+svN08+nskGnofFoG2&#10;qYutxi59qT62zWTtJrLUNjJJl7Pq5Gw+m3MmyVaVZXl6kuksDuEeQ/ymoGNpU3Okv5FJEpubECkl&#10;ue5dUjYH18badH+oJe/izqrkYN2D0sw0KXsGyjJRlxbZRtAPFlIqF6vB1IpGDddzKm5f2hSRs2fA&#10;hKwp8YQ9AiQJfsQeyh79U6jKKpuCy78VNgRPETkzuDgFd8YB/gnAUldj5sF/T9JATWLpBZrdPTKE&#10;QePBy2tDtN+IEO8FkqhJ/jSo8Y4WbaGvubTGc9YC/np/l/xIY2ThrKfhqHn4uRaoOLPfHanva3V8&#10;nKYpH47npzM64FvLy1uLW3eXQL+noqfAy7xN/tHutxqhe6Y5XqWsZBJOUm4qMOL+cBmHoaWXQKrV&#10;KrvRBHkRb9yjlwk8sZnk9LR9FuhHzUWS6y3sB0ks3klv8E2RDlbrCNpkXR74HHmm6cuCGV+KNN5v&#10;z9nr8J4tfwMAAP//AwBQSwMEFAAGAAgAAAAhAOko10HhAAAACQEAAA8AAABkcnMvZG93bnJldi54&#10;bWxMj0FLw0AUhO+C/2F5gje7Scu2NmZTUkEQBaGxlHrbJq9JMPs2Zrdt/Pc+T3ocZpj5Jl2NthNn&#10;HHzrSEM8iUAgla5qqdawfX+6uwfhg6HKdI5Qwzd6WGXXV6lJKnehDZ6LUAsuIZ8YDU0IfSKlLxu0&#10;xk9cj8Te0Q3WBJZDLavBXLjcdnIaRXNpTUu80JgeHxssP4uT1bDbqCOu1/OtfPvIv/K4eB5fX/Za&#10;396M+QOIgGP4C8MvPqNDxkwHd6LKi471gsmDBrVYgmB/ppYzEAcN01gpkFkq/z/IfgAAAP//AwBQ&#10;SwECLQAUAAYACAAAACEAtoM4kv4AAADhAQAAEwAAAAAAAAAAAAAAAAAAAAAAW0NvbnRlbnRfVHlw&#10;ZXNdLnhtbFBLAQItABQABgAIAAAAIQA4/SH/1gAAAJQBAAALAAAAAAAAAAAAAAAAAC8BAABfcmVs&#10;cy8ucmVsc1BLAQItABQABgAIAAAAIQDvwTMrYQIAABcFAAAOAAAAAAAAAAAAAAAAAC4CAABkcnMv&#10;ZTJvRG9jLnhtbFBLAQItABQABgAIAAAAIQDpKNdB4QAAAAkBAAAPAAAAAAAAAAAAAAAAALsEAABk&#10;cnMvZG93bnJldi54bWxQSwUGAAAAAAQABADzAAAAyQUAAAAA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520B04" wp14:editId="7E84E865">
                <wp:simplePos x="0" y="0"/>
                <wp:positionH relativeFrom="column">
                  <wp:posOffset>2454910</wp:posOffset>
                </wp:positionH>
                <wp:positionV relativeFrom="paragraph">
                  <wp:posOffset>374015</wp:posOffset>
                </wp:positionV>
                <wp:extent cx="0" cy="994410"/>
                <wp:effectExtent l="76200" t="38100" r="95250" b="53340"/>
                <wp:wrapNone/>
                <wp:docPr id="4" name="Łącznik prosty ze strzałk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441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302D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" o:spid="_x0000_s1026" type="#_x0000_t32" style="position:absolute;margin-left:193.3pt;margin-top:29.45pt;width:0;height:7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bIvgEAAOYDAAAOAAAAZHJzL2Uyb0RvYy54bWysU8uO1DAQvCPxD5bvTJLVCrHRZPYwC1wQ&#10;rHh8gNdpJ5b8kt1Mkr+n7cxkEKyQQFwcv6q6qtzZ38/WsBPEpL3reLOrOQMnfa/d0PFvX9+9esNZ&#10;QuF6YbyDji+Q+P3h5Yv9FFq48aM3PURGJC61U+j4iBjaqkpyBCvSzgdwdKh8tAJpGYeqj2Iidmuq&#10;m7p+XU0+9iF6CSnR7sN6yA+FXymQ+EmpBMhMx0kbljGW8SmP1WEv2iGKMGp5liH+QYUV2lHRjepB&#10;oGDfo/6NymoZffIKd9LbyiulJRQP5Kapf3HzZRQBihcKJ4UtpvT/aOXH09E9RophCqlN4TFmF7OK&#10;Nn9JH5tLWMsWFszI5Lopaffu7va2KTlWV1yICd+DtyxPOp4wCj2MePTO0Yv42JSsxOlDQqpMwAsg&#10;FzUujyOI/q3rGS6B2gajFm4wsL4XCm2ePyOqDK+uZsoMFwMr9WdQTPckf5VQ+gyOJrKToA4RUoLD&#10;JlcpTHQ7w5Q2ZgPWRfsfgef7GQqlB/8GvCFKZe9wA1vtfHyuOs4XyWq9f0lg9Z0jePL9Up65REPN&#10;VByeGz9368/rAr/+nocfAAAA//8DAFBLAwQUAAYACAAAACEA+zNaRd0AAAAKAQAADwAAAGRycy9k&#10;b3ducmV2LnhtbEyPTUvEMBCG78L+hzAL3txkV1ra2ukigu5NcFfwmjbZtthMSpJ++O+NeNDjzDy8&#10;87zlcTUDm7XzvSWE/U4A09RY1VOL8H55vsuA+SBJycGSRvjSHo7V5qaUhbILven5HFoWQ8gXEqEL&#10;YSw4902njfQ7O2qKt6t1RoY4upYrJ5cYbgZ+ECLlRvYUP3Ry1E+dbj7Pk0Ggj1Vc2lFcX5f5VLv8&#10;JUz+lCPebtfHB2BBr+EPhh/9qA5VdKrtRMqzAeE+S9OIIiRZDiwCv4sa4bBPEuBVyf9XqL4BAAD/&#10;/wMAUEsBAi0AFAAGAAgAAAAhALaDOJL+AAAA4QEAABMAAAAAAAAAAAAAAAAAAAAAAFtDb250ZW50&#10;X1R5cGVzXS54bWxQSwECLQAUAAYACAAAACEAOP0h/9YAAACUAQAACwAAAAAAAAAAAAAAAAAvAQAA&#10;X3JlbHMvLnJlbHNQSwECLQAUAAYACAAAACEArn22yL4BAADmAwAADgAAAAAAAAAAAAAAAAAuAgAA&#10;ZHJzL2Uyb0RvYy54bWxQSwECLQAUAAYACAAAACEA+zNaRd0AAAAKAQAADwAAAAAAAAAAAAAAAAAY&#10;BAAAZHJzL2Rvd25yZXYueG1sUEsFBgAAAAAEAAQA8wAAACIFAAAAAA=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D65A2" wp14:editId="2AF4AA8E">
                <wp:simplePos x="0" y="0"/>
                <wp:positionH relativeFrom="column">
                  <wp:posOffset>125095</wp:posOffset>
                </wp:positionH>
                <wp:positionV relativeFrom="paragraph">
                  <wp:posOffset>186055</wp:posOffset>
                </wp:positionV>
                <wp:extent cx="2193290" cy="0"/>
                <wp:effectExtent l="38100" t="76200" r="16510" b="9525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329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B5CC3" id="Łącznik prosty ze strzałką 3" o:spid="_x0000_s1026" type="#_x0000_t32" style="position:absolute;margin-left:9.85pt;margin-top:14.65pt;width:172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mxQwAEAAOcDAAAOAAAAZHJzL2Uyb0RvYy54bWysU02P0zAQvSPxHyzfaZIiIbZquofuwgXB&#10;Ctgf4HXGiSV/yR6a5N8zdtoUwQoJtJeJ7fF78+Z5sr+drGEniEl71/JmU3MGTvpOu77lj98/vHnP&#10;WULhOmG8g5bPkPjt4fWr/Rh2sPWDNx1ERiQu7cbQ8gEx7KoqyQGsSBsfwFFS+WgF0jb2VRfFSOzW&#10;VNu6fleNPnYhegkp0endkuSHwq8USPyiVAJkpuWkDUuMJT7lWB32YtdHEQYtzzLEf6iwQjsqulLd&#10;CRTsR9R/UFkto09e4UZ6W3mltITSA3XT1L91820QAUovZE4Kq03p5Wjl59PRPUSyYQxpl8JDzF1M&#10;Ktr8JX1sKmbNq1kwIZN0uG1u3m5vyFN5yVVXYIgJP4K3LC9anjAK3Q949M7Rk/jYFLPE6VNCKk3A&#10;CyBXNS7HAUR37zqGc6C5waiF6w0sD4ZCm+dzRJXh1bWbssLZwEL9FRTTHelfJJRBg6OJ7CRoRISU&#10;4LDJVQoT3c4wpY1ZgXXR/lfg+X6GQhnCfwGviFLZO1zBVjsfn6uO00WyWu5fHFj6zhY8+W4u71ys&#10;oWkqHZ4nP4/rr/sCv/6fh58AAAD//wMAUEsDBBQABgAIAAAAIQBjerTC2wAAAAgBAAAPAAAAZHJz&#10;L2Rvd25yZXYueG1sTI/NTsMwEITvSLyDtUjcqN1WFBLiVAgJekOiReLqxNskIl5HtvPD27OIAxxn&#10;ZzT7TbFfXC8mDLHzpGG9UiCQam87ajS8n55v7kHEZMia3hNq+MII+/LyojC59TO94XRMjeASirnR&#10;0KY05FLGukVn4soPSOydfXAmsQyNtMHMXO56uVFqJ53piD+0ZsCnFuvP4+g00MeiTs2gzq/zdKhC&#10;9pLGeMi0vr5aHh9AJFzSXxh+8BkdSmaq/Eg2ip51dsdJDZtsC4L97e52DaL6PciykP8HlN8AAAD/&#10;/wMAUEsBAi0AFAAGAAgAAAAhALaDOJL+AAAA4QEAABMAAAAAAAAAAAAAAAAAAAAAAFtDb250ZW50&#10;X1R5cGVzXS54bWxQSwECLQAUAAYACAAAACEAOP0h/9YAAACUAQAACwAAAAAAAAAAAAAAAAAvAQAA&#10;X3JlbHMvLnJlbHNQSwECLQAUAAYACAAAACEApSZsUMABAADnAwAADgAAAAAAAAAAAAAAAAAuAgAA&#10;ZHJzL2Uyb0RvYy54bWxQSwECLQAUAAYACAAAACEAY3q0wtsAAAAIAQAADwAAAAAAAAAAAAAAAAAa&#10;BAAAZHJzL2Rvd25yZXYueG1sUEsFBgAAAAAEAAQA8wAAACIFAAAAAA=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7D88B311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</w:p>
    <w:p w14:paraId="004A9435" w14:textId="2699CFD1" w:rsidR="002E0E21" w:rsidRPr="002E0E21" w:rsidRDefault="002E0E21" w:rsidP="002E0E21">
      <w:pPr>
        <w:ind w:left="36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BB0AEC6" wp14:editId="698B787A">
                <wp:simplePos x="0" y="0"/>
                <wp:positionH relativeFrom="margin">
                  <wp:posOffset>2469515</wp:posOffset>
                </wp:positionH>
                <wp:positionV relativeFrom="paragraph">
                  <wp:posOffset>100330</wp:posOffset>
                </wp:positionV>
                <wp:extent cx="747395" cy="302260"/>
                <wp:effectExtent l="0" t="0" r="0" b="2540"/>
                <wp:wrapSquare wrapText="bothSides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395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5AD67" w14:textId="77777777" w:rsidR="002E0E21" w:rsidRDefault="002E0E21" w:rsidP="002E0E21">
                            <w:r>
                              <w:t>1100mm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0AEC6" id="Pole tekstowe 5" o:spid="_x0000_s1027" type="#_x0000_t202" style="position:absolute;left:0;text-align:left;margin-left:194.45pt;margin-top:7.9pt;width:58.85pt;height:23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TYSCwIAAPsDAAAOAAAAZHJzL2Uyb0RvYy54bWysU1Fv2yAQfp+0/4B4X+y4SdNYcaquXadJ&#10;3Tqp2w/AGMdowDEgsbNf3wO7adS9TePhxHHw3X3fHZvrQStyEM5LMBWdz3JKhOHQSLOr6M8f9x+u&#10;KPGBmYYpMKKiR+Hp9fb9u01vS1FAB6oRjiCI8WVvK9qFYMss87wTmvkZWGEw2ILTLKDrdlnjWI/o&#10;WmVFnl9mPbjGOuDCezy9G4N0m/DbVvDw2LZeBKIqirWFZF2ydbTZdsPKnWO2k3wqg/1DFZpJg0lP&#10;UHcsMLJ38i8oLbkDD22YcdAZtK3kInFANvP8DZunjlmRuKA43p5k8v8Pln87PNnvjoThIwzYwETC&#10;2wfgvzwxcNsxsxM3zkHfCdZg4nmULOutL6enUWpf+ghS91+hwSazfYAENLROR1WQJ0F0bMDxJLoY&#10;AuF4uFqsLtZLSjiGLvKiuExNyVj58tg6Hz4L0CRuKuqwpwmcHR58iMWw8uVKzGXgXiqV+qoM6Su6&#10;XhbL9OAsomXAsVNSV/Qqj2schMjxk2nS48CkGveYQJmJdOQ5Mg5DPRDZTIpEDWpojqiCg3HK8FeE&#10;RzStAqyCK2kp6cD9eXsW72FDMUJJj5NYUf97z5ygRH0xqPh6vljE0U3OYrkq0HHnkfo8wgxHqIoG&#10;SsbtbUjjPkpzg51pZVLtteKJGk5YEnP6DXGEz/106/XPbp8BAAD//wMAUEsDBBQABgAIAAAAIQBb&#10;JxtQ3QAAAAkBAAAPAAAAZHJzL2Rvd25yZXYueG1sTI/BTsMwEETvlfgHa5F6a21oE6UhToWouIIo&#10;UKk3N94mEfE6it0m/D3LCY6reZp9U2wn14krDqH1pOFuqUAgVd62VGv4eH9eZCBCNGRN5wk1fGOA&#10;bXkzK0xu/UhveN3HWnAJhdxoaGLscylD1aAzYel7JM7OfnAm8jnU0g5m5HLXyXulUulMS/yhMT0+&#10;NVh97S9Ow+fL+XhYq9d655J+9JOS5DZS6/nt9PgAIuIU/2D41Wd1KNnp5C9kg+g0rLJswygHCU9g&#10;IFFpCuKkIV2tQZaF/L+g/AEAAP//AwBQSwECLQAUAAYACAAAACEAtoM4kv4AAADhAQAAEwAAAAAA&#10;AAAAAAAAAAAAAAAAW0NvbnRlbnRfVHlwZXNdLnhtbFBLAQItABQABgAIAAAAIQA4/SH/1gAAAJQB&#10;AAALAAAAAAAAAAAAAAAAAC8BAABfcmVscy8ucmVsc1BLAQItABQABgAIAAAAIQA/gTYSCwIAAPsD&#10;AAAOAAAAAAAAAAAAAAAAAC4CAABkcnMvZTJvRG9jLnhtbFBLAQItABQABgAIAAAAIQBbJxtQ3QAA&#10;AAkBAAAPAAAAAAAAAAAAAAAAAGUEAABkcnMvZG93bnJldi54bWxQSwUGAAAAAAQABADzAAAAbwUA&#10;AAAA&#10;" filled="f" stroked="f">
                <v:textbox>
                  <w:txbxContent>
                    <w:p w14:paraId="25E5AD67" w14:textId="77777777" w:rsidR="002E0E21" w:rsidRDefault="002E0E21" w:rsidP="002E0E21">
                      <w:r>
                        <w:t>1100mm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2460A3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</w:p>
    <w:p w14:paraId="369C2D93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</w:p>
    <w:p w14:paraId="208D38E5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</w:p>
    <w:p w14:paraId="64CC7085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 xml:space="preserve">Waga 1 panelu: 29kg + konstrukcja </w:t>
      </w:r>
      <w:proofErr w:type="spellStart"/>
      <w:r w:rsidRPr="002E0E21">
        <w:rPr>
          <w:sz w:val="24"/>
          <w:szCs w:val="24"/>
        </w:rPr>
        <w:t>stależu</w:t>
      </w:r>
      <w:proofErr w:type="spellEnd"/>
      <w:r w:rsidRPr="002E0E21">
        <w:rPr>
          <w:sz w:val="24"/>
          <w:szCs w:val="24"/>
        </w:rPr>
        <w:t xml:space="preserve"> ze stopów lekkich ~10kg</w:t>
      </w:r>
    </w:p>
    <w:p w14:paraId="12059B86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>Sprawdzenie nośności konstrukcji dachu pod montaż paneli fotowoltaicznych:</w:t>
      </w:r>
    </w:p>
    <w:p w14:paraId="7E30EB3A" w14:textId="77777777" w:rsidR="002E0E21" w:rsidRDefault="002E0E21" w:rsidP="002E0E21">
      <w:pPr>
        <w:ind w:left="2832" w:hanging="2472"/>
        <w:rPr>
          <w:sz w:val="24"/>
          <w:szCs w:val="24"/>
        </w:rPr>
      </w:pPr>
      <w:r w:rsidRPr="002E0E21">
        <w:rPr>
          <w:sz w:val="24"/>
          <w:szCs w:val="24"/>
        </w:rPr>
        <w:t>Ciężar panelu:</w:t>
      </w:r>
      <w:r w:rsidRPr="002E0E21">
        <w:rPr>
          <w:sz w:val="24"/>
          <w:szCs w:val="24"/>
        </w:rPr>
        <w:tab/>
        <w:t xml:space="preserve">0,29kN </w:t>
      </w:r>
      <w:r>
        <w:rPr>
          <w:sz w:val="24"/>
          <w:szCs w:val="24"/>
        </w:rPr>
        <w:br/>
      </w:r>
      <w:r w:rsidRPr="002E0E21">
        <w:rPr>
          <w:sz w:val="24"/>
          <w:szCs w:val="24"/>
        </w:rPr>
        <w:t>(w przeliczeniu na obciążenie pow. 0,29 / 1,1*2,3=0,11kN/m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)</w:t>
      </w:r>
    </w:p>
    <w:p w14:paraId="7C2C2B28" w14:textId="61657102" w:rsidR="002E0E21" w:rsidRPr="002E0E21" w:rsidRDefault="002E0E21" w:rsidP="002E0E21">
      <w:pPr>
        <w:ind w:left="2832" w:hanging="2472"/>
        <w:rPr>
          <w:sz w:val="24"/>
          <w:szCs w:val="24"/>
        </w:rPr>
      </w:pPr>
      <w:r w:rsidRPr="002E0E21">
        <w:rPr>
          <w:sz w:val="24"/>
          <w:szCs w:val="24"/>
        </w:rPr>
        <w:lastRenderedPageBreak/>
        <w:t>Ciężar stelaży:</w:t>
      </w:r>
      <w:r w:rsidRPr="002E0E21">
        <w:rPr>
          <w:sz w:val="24"/>
          <w:szCs w:val="24"/>
        </w:rPr>
        <w:tab/>
        <w:t xml:space="preserve">0,10kN </w:t>
      </w:r>
      <w:r>
        <w:rPr>
          <w:sz w:val="24"/>
          <w:szCs w:val="24"/>
        </w:rPr>
        <w:br/>
      </w:r>
      <w:r w:rsidRPr="002E0E21">
        <w:rPr>
          <w:sz w:val="24"/>
          <w:szCs w:val="24"/>
        </w:rPr>
        <w:t>(w przeliczeniu na punktowe obciążenie = 0,1/4=0,025kN)</w:t>
      </w:r>
      <w:r w:rsidRPr="002E0E21">
        <w:rPr>
          <w:sz w:val="24"/>
          <w:szCs w:val="24"/>
        </w:rPr>
        <w:br/>
        <w:t xml:space="preserve">(w przeliczeniu na </w:t>
      </w:r>
      <w:proofErr w:type="spellStart"/>
      <w:r w:rsidRPr="002E0E21">
        <w:rPr>
          <w:sz w:val="24"/>
          <w:szCs w:val="24"/>
        </w:rPr>
        <w:t>obc</w:t>
      </w:r>
      <w:proofErr w:type="spellEnd"/>
      <w:r w:rsidRPr="002E0E21">
        <w:rPr>
          <w:sz w:val="24"/>
          <w:szCs w:val="24"/>
        </w:rPr>
        <w:t>. pow. 0,1/1,1*2,3 = 0,04kN/m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>)</w:t>
      </w:r>
    </w:p>
    <w:p w14:paraId="4580A8AC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>Na 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 xml:space="preserve"> płyty kanałowej przypada obciążenie od instalacji fotowoltaicznej 0,11+0,04 = </w:t>
      </w:r>
      <w:r w:rsidRPr="002E0E21">
        <w:rPr>
          <w:b/>
          <w:sz w:val="24"/>
          <w:szCs w:val="24"/>
        </w:rPr>
        <w:t>0,15kN/m</w:t>
      </w:r>
      <w:r w:rsidRPr="002E0E21">
        <w:rPr>
          <w:b/>
          <w:sz w:val="24"/>
          <w:szCs w:val="24"/>
          <w:vertAlign w:val="superscript"/>
        </w:rPr>
        <w:t>2</w:t>
      </w:r>
    </w:p>
    <w:p w14:paraId="73D3B429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>Przy uwzględnieniu obciążeń stałych od warstw na dachu oraz projektowanej instalacji klimatycznej:</w:t>
      </w:r>
    </w:p>
    <w:p w14:paraId="1BB37565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>q = 0,372 + 0,15 = 0,522kN/m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 xml:space="preserve"> &lt; </w:t>
      </w:r>
      <w:proofErr w:type="spellStart"/>
      <w:r w:rsidRPr="002E0E21">
        <w:rPr>
          <w:sz w:val="24"/>
          <w:szCs w:val="24"/>
        </w:rPr>
        <w:t>q</w:t>
      </w:r>
      <w:r w:rsidRPr="002E0E21">
        <w:rPr>
          <w:sz w:val="24"/>
          <w:szCs w:val="24"/>
          <w:vertAlign w:val="subscript"/>
        </w:rPr>
        <w:t>d,max</w:t>
      </w:r>
      <w:proofErr w:type="spellEnd"/>
      <w:r w:rsidRPr="002E0E21">
        <w:rPr>
          <w:sz w:val="24"/>
          <w:szCs w:val="24"/>
        </w:rPr>
        <w:t xml:space="preserve"> = 17,62kN/m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 xml:space="preserve"> warunek nośności płyty jest spełniony.</w:t>
      </w:r>
    </w:p>
    <w:p w14:paraId="4EAB57C4" w14:textId="77777777" w:rsidR="002E0E21" w:rsidRP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 xml:space="preserve">Sprawdzenie </w:t>
      </w:r>
      <w:proofErr w:type="spellStart"/>
      <w:r w:rsidRPr="002E0E21">
        <w:rPr>
          <w:sz w:val="24"/>
          <w:szCs w:val="24"/>
        </w:rPr>
        <w:t>przekrycia</w:t>
      </w:r>
      <w:proofErr w:type="spellEnd"/>
      <w:r w:rsidRPr="002E0E21">
        <w:rPr>
          <w:sz w:val="24"/>
          <w:szCs w:val="24"/>
        </w:rPr>
        <w:t xml:space="preserve"> dachu (płyt korytkowych)</w:t>
      </w:r>
    </w:p>
    <w:p w14:paraId="1E52DD43" w14:textId="2E7D2559" w:rsidR="002E0E21" w:rsidRDefault="002E0E21" w:rsidP="002E0E21">
      <w:pPr>
        <w:ind w:left="360"/>
        <w:jc w:val="both"/>
        <w:rPr>
          <w:sz w:val="24"/>
          <w:szCs w:val="24"/>
        </w:rPr>
      </w:pPr>
      <w:r w:rsidRPr="002E0E21">
        <w:rPr>
          <w:sz w:val="24"/>
          <w:szCs w:val="24"/>
        </w:rPr>
        <w:t>q = 0,15 + 0,30 = 0,45kN/m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 xml:space="preserve"> &lt; </w:t>
      </w:r>
      <w:proofErr w:type="spellStart"/>
      <w:r w:rsidRPr="002E0E21">
        <w:rPr>
          <w:sz w:val="24"/>
          <w:szCs w:val="24"/>
        </w:rPr>
        <w:t>q</w:t>
      </w:r>
      <w:r w:rsidRPr="002E0E21">
        <w:rPr>
          <w:sz w:val="24"/>
          <w:szCs w:val="24"/>
          <w:vertAlign w:val="subscript"/>
        </w:rPr>
        <w:t>d,max</w:t>
      </w:r>
      <w:proofErr w:type="spellEnd"/>
      <w:r w:rsidRPr="002E0E21">
        <w:rPr>
          <w:sz w:val="24"/>
          <w:szCs w:val="24"/>
        </w:rPr>
        <w:t xml:space="preserve"> = 2,63kN/m</w:t>
      </w:r>
      <w:r w:rsidRPr="002E0E21">
        <w:rPr>
          <w:sz w:val="24"/>
          <w:szCs w:val="24"/>
          <w:vertAlign w:val="superscript"/>
        </w:rPr>
        <w:t>2</w:t>
      </w:r>
      <w:r w:rsidRPr="002E0E21">
        <w:rPr>
          <w:sz w:val="24"/>
          <w:szCs w:val="24"/>
        </w:rPr>
        <w:t xml:space="preserve"> warunek nośności płyty jest spełniony.</w:t>
      </w:r>
    </w:p>
    <w:p w14:paraId="120E909D" w14:textId="53CEA33D" w:rsidR="002E0E21" w:rsidRDefault="002E0E21" w:rsidP="002E0E21">
      <w:pPr>
        <w:jc w:val="both"/>
        <w:rPr>
          <w:sz w:val="24"/>
          <w:szCs w:val="24"/>
        </w:rPr>
      </w:pPr>
    </w:p>
    <w:p w14:paraId="39592A96" w14:textId="5D0A46B2" w:rsidR="002E0E21" w:rsidRDefault="002E0E21" w:rsidP="002E0E21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Wnioski końcowe</w:t>
      </w:r>
    </w:p>
    <w:p w14:paraId="6E46F6D3" w14:textId="03CD9D10" w:rsidR="002E0E21" w:rsidRDefault="002E0E21" w:rsidP="0067449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podstawie dokonanych oględzin budynku oraz przeprowadzonej oceny stanu technicznego na potrzeby termomodernizacji obiektu stan techniczny obiektu ocenia się jako dobry.</w:t>
      </w:r>
      <w:r w:rsidR="0067449E">
        <w:rPr>
          <w:sz w:val="24"/>
          <w:szCs w:val="24"/>
        </w:rPr>
        <w:t xml:space="preserve"> Brak jest wskazanych dodatkowych prac przy elementach konstrukcyjnych, z uwagi na ich dobry stan pod względem nośności i użytkowania.</w:t>
      </w:r>
    </w:p>
    <w:p w14:paraId="6EA74F89" w14:textId="020F1208" w:rsidR="002E0E21" w:rsidRDefault="002E0E21" w:rsidP="007D24F0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Projektowana termomodernizacja składająca się z wykonania nowego ocieplenia przegród zewnętrznych oraz montażu instalacji fotowoltaicznej przyczyni się do zwiększenia </w:t>
      </w:r>
      <w:r w:rsidR="0067449E">
        <w:rPr>
          <w:sz w:val="24"/>
          <w:szCs w:val="24"/>
        </w:rPr>
        <w:t xml:space="preserve">efektywności energetycznej budynku. </w:t>
      </w:r>
    </w:p>
    <w:p w14:paraId="17337E9F" w14:textId="497076E8" w:rsidR="0067449E" w:rsidRPr="002E0E21" w:rsidRDefault="0067449E" w:rsidP="002E0E2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Projektowana instalacja fotowoltaiczna nie przyczyni się do znacznego wytężenia konstrukcji </w:t>
      </w:r>
      <w:r w:rsidR="007D24F0">
        <w:rPr>
          <w:sz w:val="24"/>
          <w:szCs w:val="24"/>
        </w:rPr>
        <w:t>stropodachu, na którym będzie zamontowana.</w:t>
      </w:r>
    </w:p>
    <w:p w14:paraId="105D9F4E" w14:textId="77777777" w:rsidR="002E0E21" w:rsidRPr="002E0E21" w:rsidRDefault="002E0E21" w:rsidP="002E0E21">
      <w:pPr>
        <w:jc w:val="both"/>
        <w:rPr>
          <w:sz w:val="24"/>
          <w:szCs w:val="24"/>
        </w:rPr>
      </w:pPr>
    </w:p>
    <w:p w14:paraId="435FE418" w14:textId="77777777" w:rsidR="002D2F46" w:rsidRPr="002D2F46" w:rsidRDefault="002D2F46" w:rsidP="002D2F46">
      <w:pPr>
        <w:spacing w:after="0" w:line="36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A3AE698" w14:textId="2A825AB1" w:rsidR="00903C3E" w:rsidRDefault="00903C3E" w:rsidP="00903C3E">
      <w:pPr>
        <w:rPr>
          <w:rFonts w:cstheme="minorHAnsi"/>
          <w:sz w:val="24"/>
          <w:szCs w:val="24"/>
        </w:rPr>
      </w:pPr>
    </w:p>
    <w:p w14:paraId="65DDF704" w14:textId="77777777" w:rsidR="00903C3E" w:rsidRPr="00903C3E" w:rsidRDefault="00903C3E" w:rsidP="00903C3E">
      <w:pPr>
        <w:rPr>
          <w:rFonts w:cstheme="minorHAnsi"/>
          <w:sz w:val="24"/>
          <w:szCs w:val="24"/>
        </w:rPr>
      </w:pPr>
    </w:p>
    <w:sectPr w:rsidR="00903C3E" w:rsidRPr="00903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0043"/>
    <w:multiLevelType w:val="hybridMultilevel"/>
    <w:tmpl w:val="02D4D226"/>
    <w:lvl w:ilvl="0" w:tplc="D98665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A90EC3"/>
    <w:multiLevelType w:val="multilevel"/>
    <w:tmpl w:val="FD38F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96"/>
    <w:rsid w:val="001D5031"/>
    <w:rsid w:val="002C19D0"/>
    <w:rsid w:val="002D1501"/>
    <w:rsid w:val="002D2F46"/>
    <w:rsid w:val="002E0E21"/>
    <w:rsid w:val="00311150"/>
    <w:rsid w:val="004F50A7"/>
    <w:rsid w:val="005D0D10"/>
    <w:rsid w:val="00646C93"/>
    <w:rsid w:val="0067449E"/>
    <w:rsid w:val="007D24F0"/>
    <w:rsid w:val="007E0139"/>
    <w:rsid w:val="008018F3"/>
    <w:rsid w:val="00903C3E"/>
    <w:rsid w:val="009B13DB"/>
    <w:rsid w:val="00BB07AF"/>
    <w:rsid w:val="00DB72C0"/>
    <w:rsid w:val="00DD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310A0"/>
  <w15:chartTrackingRefBased/>
  <w15:docId w15:val="{C27D8C3D-D3DE-4EBC-9CF2-8D0F1918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994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Kucharczyk</dc:creator>
  <cp:keywords/>
  <dc:description/>
  <cp:lastModifiedBy>Anna Kucharczyk</cp:lastModifiedBy>
  <cp:revision>3</cp:revision>
  <dcterms:created xsi:type="dcterms:W3CDTF">2021-12-19T13:09:00Z</dcterms:created>
  <dcterms:modified xsi:type="dcterms:W3CDTF">2021-12-19T15:23:00Z</dcterms:modified>
</cp:coreProperties>
</file>